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7392" w14:textId="77777777" w:rsidR="00A65705" w:rsidRPr="00A65705" w:rsidRDefault="00A65705" w:rsidP="00A65705">
      <w:pPr>
        <w:rPr>
          <w:b/>
          <w:bCs/>
        </w:rPr>
      </w:pPr>
      <w:r w:rsidRPr="00A65705">
        <w:rPr>
          <w:b/>
          <w:bCs/>
        </w:rPr>
        <w:t>Cultural Safety &amp; Inclusion Statement</w:t>
      </w:r>
    </w:p>
    <w:p w14:paraId="6DAA69F9" w14:textId="77777777" w:rsidR="00A65705" w:rsidRPr="00A65705" w:rsidRDefault="00A65705" w:rsidP="00A65705">
      <w:r w:rsidRPr="00A65705">
        <w:t>Foley Family Contact Centre is committed to providing a culturally safe, inclusive, and respectful environment for all children, families, staff, and visitors.</w:t>
      </w:r>
    </w:p>
    <w:p w14:paraId="3DB06FAA" w14:textId="77777777" w:rsidR="00A65705" w:rsidRPr="00A65705" w:rsidRDefault="00A65705" w:rsidP="00A65705">
      <w:r w:rsidRPr="00A65705">
        <w:t>We recognise and respect the diversity of families and communities, including differences in culture, language, identity, family structure, ability, religion, and lived experience. We acknowledge that culture shapes how people experience family relationships, conflict, separation, and support services.</w:t>
      </w:r>
    </w:p>
    <w:p w14:paraId="34B8B07D" w14:textId="77777777" w:rsidR="00A65705" w:rsidRPr="00A65705" w:rsidRDefault="00A65705" w:rsidP="00A65705">
      <w:r w:rsidRPr="00A65705">
        <w:t>We are committed to cultural safety, which means creating an environment where individuals feel respected, listened to, and free from discrimination or judgement. This includes actively reflecting on our practices, recognising power imbalances, and responding respectfully to each family’s unique needs.</w:t>
      </w:r>
    </w:p>
    <w:p w14:paraId="2C577C2F" w14:textId="77777777" w:rsidR="00A65705" w:rsidRPr="00A65705" w:rsidRDefault="00A65705" w:rsidP="00A65705">
      <w:r w:rsidRPr="00A65705">
        <w:t>Foley Family Contact Centre acknowledges Aboriginal and Torres Strait Islander peoples as the First Nations peoples of Australia and recognises their continuing connection to land, culture, family, and community. We are committed to providing culturally respectful services and to engaging in practices that support self-determination and the wellbeing of Aboriginal and Torres Strait Islander children and families.</w:t>
      </w:r>
    </w:p>
    <w:p w14:paraId="3343E992" w14:textId="77777777" w:rsidR="00A65705" w:rsidRPr="00A65705" w:rsidRDefault="00A65705" w:rsidP="00A65705">
      <w:r w:rsidRPr="00A65705">
        <w:t>We welcome people of all genders, sexual orientations, cultural backgrounds, and abilities. We are committed to inclusive practice for LGBTIQA+ individuals and families, people from culturally and linguistically diverse backgrounds, and people living with disability.</w:t>
      </w:r>
    </w:p>
    <w:p w14:paraId="4F645F5A" w14:textId="77777777" w:rsidR="00A65705" w:rsidRPr="00A65705" w:rsidRDefault="00A65705" w:rsidP="00A65705">
      <w:r w:rsidRPr="00A65705">
        <w:t>Where possible and appropriate, we will work with families to make reasonable adjustments, including the use of interpreters, culturally appropriate supports, or alternative service arrangements, to promote equitable access and meaningful participation.</w:t>
      </w:r>
    </w:p>
    <w:p w14:paraId="58AAED50" w14:textId="77777777" w:rsidR="00A65705" w:rsidRPr="00A65705" w:rsidRDefault="00A65705" w:rsidP="00A65705">
      <w:r w:rsidRPr="00A65705">
        <w:t>Our commitment to cultural safety and inclusion is ongoing and forms an integral part of our child-focused, trauma-informed, and professional service delivery.</w:t>
      </w:r>
    </w:p>
    <w:p w14:paraId="45A4D77A" w14:textId="77777777" w:rsidR="00A65705" w:rsidRDefault="00A65705"/>
    <w:sectPr w:rsidR="00A65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05"/>
    <w:rsid w:val="0083555D"/>
    <w:rsid w:val="00A65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936E"/>
  <w15:chartTrackingRefBased/>
  <w15:docId w15:val="{A30AE8EA-0155-4770-9826-E37804B6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705"/>
    <w:rPr>
      <w:rFonts w:eastAsiaTheme="majorEastAsia" w:cstheme="majorBidi"/>
      <w:color w:val="272727" w:themeColor="text1" w:themeTint="D8"/>
    </w:rPr>
  </w:style>
  <w:style w:type="paragraph" w:styleId="Title">
    <w:name w:val="Title"/>
    <w:basedOn w:val="Normal"/>
    <w:next w:val="Normal"/>
    <w:link w:val="TitleChar"/>
    <w:uiPriority w:val="10"/>
    <w:qFormat/>
    <w:rsid w:val="00A65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705"/>
    <w:pPr>
      <w:spacing w:before="160"/>
      <w:jc w:val="center"/>
    </w:pPr>
    <w:rPr>
      <w:i/>
      <w:iCs/>
      <w:color w:val="404040" w:themeColor="text1" w:themeTint="BF"/>
    </w:rPr>
  </w:style>
  <w:style w:type="character" w:customStyle="1" w:styleId="QuoteChar">
    <w:name w:val="Quote Char"/>
    <w:basedOn w:val="DefaultParagraphFont"/>
    <w:link w:val="Quote"/>
    <w:uiPriority w:val="29"/>
    <w:rsid w:val="00A65705"/>
    <w:rPr>
      <w:i/>
      <w:iCs/>
      <w:color w:val="404040" w:themeColor="text1" w:themeTint="BF"/>
    </w:rPr>
  </w:style>
  <w:style w:type="paragraph" w:styleId="ListParagraph">
    <w:name w:val="List Paragraph"/>
    <w:basedOn w:val="Normal"/>
    <w:uiPriority w:val="34"/>
    <w:qFormat/>
    <w:rsid w:val="00A65705"/>
    <w:pPr>
      <w:ind w:left="720"/>
      <w:contextualSpacing/>
    </w:pPr>
  </w:style>
  <w:style w:type="character" w:styleId="IntenseEmphasis">
    <w:name w:val="Intense Emphasis"/>
    <w:basedOn w:val="DefaultParagraphFont"/>
    <w:uiPriority w:val="21"/>
    <w:qFormat/>
    <w:rsid w:val="00A65705"/>
    <w:rPr>
      <w:i/>
      <w:iCs/>
      <w:color w:val="0F4761" w:themeColor="accent1" w:themeShade="BF"/>
    </w:rPr>
  </w:style>
  <w:style w:type="paragraph" w:styleId="IntenseQuote">
    <w:name w:val="Intense Quote"/>
    <w:basedOn w:val="Normal"/>
    <w:next w:val="Normal"/>
    <w:link w:val="IntenseQuoteChar"/>
    <w:uiPriority w:val="30"/>
    <w:qFormat/>
    <w:rsid w:val="00A65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705"/>
    <w:rPr>
      <w:i/>
      <w:iCs/>
      <w:color w:val="0F4761" w:themeColor="accent1" w:themeShade="BF"/>
    </w:rPr>
  </w:style>
  <w:style w:type="character" w:styleId="IntenseReference">
    <w:name w:val="Intense Reference"/>
    <w:basedOn w:val="DefaultParagraphFont"/>
    <w:uiPriority w:val="32"/>
    <w:qFormat/>
    <w:rsid w:val="00A65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Family Mediation</dc:creator>
  <cp:keywords/>
  <dc:description/>
  <cp:lastModifiedBy>Foley Family Mediation</cp:lastModifiedBy>
  <cp:revision>1</cp:revision>
  <dcterms:created xsi:type="dcterms:W3CDTF">2026-01-11T02:04:00Z</dcterms:created>
  <dcterms:modified xsi:type="dcterms:W3CDTF">2026-01-11T02:05:00Z</dcterms:modified>
</cp:coreProperties>
</file>